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94C2C" w14:textId="77777777" w:rsidR="00296CDC" w:rsidRPr="003B6785" w:rsidRDefault="00296CDC" w:rsidP="00296CDC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3B6785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</w:p>
    <w:p w14:paraId="35DC2401" w14:textId="77777777" w:rsidR="00296CDC" w:rsidRPr="003B6785" w:rsidRDefault="00296CDC" w:rsidP="00296CDC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595E031E" w14:textId="6F2D1237" w:rsidR="00296CDC" w:rsidRPr="003B6785" w:rsidRDefault="00296CDC" w:rsidP="00296CDC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№ </w:t>
      </w:r>
      <w:r w:rsidRPr="003B678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CA299C">
        <w:rPr>
          <w:rFonts w:eastAsiaTheme="minorEastAsia" w:cs="Times New Roman"/>
          <w:b/>
          <w:bCs/>
          <w:sz w:val="24"/>
          <w:szCs w:val="24"/>
          <w:lang w:val="en-US" w:eastAsia="zh-CN"/>
        </w:rPr>
        <w:t>07</w:t>
      </w: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D11EC9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07</w:t>
      </w: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.0</w:t>
      </w:r>
      <w:r w:rsidR="00CA299C">
        <w:rPr>
          <w:rFonts w:eastAsiaTheme="minorEastAsia" w:cs="Times New Roman"/>
          <w:b/>
          <w:bCs/>
          <w:sz w:val="24"/>
          <w:szCs w:val="24"/>
          <w:lang w:val="en-US" w:eastAsia="zh-CN"/>
        </w:rPr>
        <w:t>2</w:t>
      </w: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.202</w:t>
      </w:r>
      <w:r w:rsidR="00D11EC9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Pr="003B678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14:paraId="06AA7E0D" w14:textId="77777777" w:rsidR="00296CDC" w:rsidRPr="003B6785" w:rsidRDefault="00296CDC" w:rsidP="00296CDC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55B27EA1" w14:textId="795207B8" w:rsidR="00296CDC" w:rsidRPr="003B6785" w:rsidRDefault="003861F3" w:rsidP="00296CDC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За резултата </w:t>
      </w:r>
      <w:r w:rsidR="00D11EC9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от</w:t>
      </w:r>
      <w:r w:rsidR="00296CDC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оценката</w:t>
      </w:r>
      <w:r w:rsidR="00CD360B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на</w:t>
      </w:r>
      <w:r w:rsidR="00B361E2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представената</w:t>
      </w:r>
      <w:r w:rsidR="00D11EC9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концепция за стратегическо управление на тема „Визия за администрацията – стратегическо развитие на Конституционния </w:t>
      </w:r>
      <w:r w:rsidR="00513977"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>съд и предизвикателствата пред главния секретар“</w:t>
      </w:r>
      <w:r w:rsidRPr="003B6785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14:paraId="3BB0D263" w14:textId="77777777" w:rsidR="00296CDC" w:rsidRPr="003B6785" w:rsidRDefault="00296CDC" w:rsidP="00296CDC">
      <w:pPr>
        <w:widowControl w:val="0"/>
        <w:autoSpaceDE w:val="0"/>
        <w:autoSpaceDN w:val="0"/>
        <w:adjustRightInd w:val="0"/>
        <w:spacing w:after="0" w:line="360" w:lineRule="auto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14:paraId="0983E906" w14:textId="58ECDC26" w:rsidR="00296CDC" w:rsidRPr="003B6785" w:rsidRDefault="00296CDC" w:rsidP="004912E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 xml:space="preserve">Днес </w:t>
      </w:r>
      <w:r w:rsidR="00513977" w:rsidRPr="003B6785">
        <w:rPr>
          <w:rFonts w:eastAsiaTheme="minorEastAsia" w:cs="Times New Roman"/>
          <w:sz w:val="24"/>
          <w:szCs w:val="24"/>
          <w:lang w:eastAsia="zh-CN"/>
        </w:rPr>
        <w:t>07</w:t>
      </w:r>
      <w:r w:rsidRPr="003B6785">
        <w:rPr>
          <w:rFonts w:eastAsiaTheme="minorEastAsia" w:cs="Times New Roman"/>
          <w:sz w:val="24"/>
          <w:szCs w:val="24"/>
          <w:lang w:eastAsia="zh-CN"/>
        </w:rPr>
        <w:t>.0</w:t>
      </w:r>
      <w:r w:rsidR="00513977" w:rsidRPr="003B6785">
        <w:rPr>
          <w:rFonts w:eastAsiaTheme="minorEastAsia" w:cs="Times New Roman"/>
          <w:sz w:val="24"/>
          <w:szCs w:val="24"/>
          <w:lang w:eastAsia="zh-CN"/>
        </w:rPr>
        <w:t>2</w:t>
      </w:r>
      <w:r w:rsidRPr="003B6785">
        <w:rPr>
          <w:rFonts w:eastAsiaTheme="minorEastAsia" w:cs="Times New Roman"/>
          <w:sz w:val="24"/>
          <w:szCs w:val="24"/>
          <w:lang w:eastAsia="zh-CN"/>
        </w:rPr>
        <w:t>.202</w:t>
      </w:r>
      <w:r w:rsidR="00513977" w:rsidRPr="003B6785">
        <w:rPr>
          <w:rFonts w:eastAsiaTheme="minorEastAsia" w:cs="Times New Roman"/>
          <w:sz w:val="24"/>
          <w:szCs w:val="24"/>
          <w:lang w:eastAsia="zh-CN"/>
        </w:rPr>
        <w:t>2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г. в гр.София от 10.0</w:t>
      </w:r>
      <w:r w:rsidRPr="003B6785">
        <w:rPr>
          <w:rFonts w:eastAsiaTheme="minorEastAsia" w:cs="Times New Roman"/>
          <w:sz w:val="24"/>
          <w:szCs w:val="24"/>
          <w:lang w:val="en-US" w:eastAsia="zh-CN"/>
        </w:rPr>
        <w:t>0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часа се проведе заседание на </w:t>
      </w:r>
      <w:r w:rsidRPr="003B6785">
        <w:rPr>
          <w:rFonts w:eastAsiaTheme="minorEastAsia" w:cs="Times New Roman"/>
          <w:bCs/>
          <w:sz w:val="24"/>
          <w:szCs w:val="24"/>
          <w:lang w:eastAsia="zh-CN"/>
        </w:rPr>
        <w:t>комисия в състав:</w:t>
      </w:r>
    </w:p>
    <w:p w14:paraId="248F427B" w14:textId="349D67F3" w:rsidR="00296CDC" w:rsidRPr="003B6785" w:rsidRDefault="00296CDC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val="x-none"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3B6785">
        <w:rPr>
          <w:rFonts w:eastAsiaTheme="minorEastAsia" w:cs="Times New Roman"/>
          <w:b/>
          <w:sz w:val="24"/>
          <w:szCs w:val="24"/>
          <w:lang w:val="x-none" w:eastAsia="zh-CN"/>
        </w:rPr>
        <w:t>Председател:</w:t>
      </w:r>
      <w:r w:rsidRPr="003B6785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  <w:r w:rsidR="00513977" w:rsidRPr="003B6785">
        <w:rPr>
          <w:rFonts w:eastAsiaTheme="minorEastAsia" w:cs="Times New Roman"/>
          <w:sz w:val="24"/>
          <w:szCs w:val="24"/>
          <w:lang w:eastAsia="zh-CN"/>
        </w:rPr>
        <w:t>К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. </w:t>
      </w:r>
      <w:r w:rsidR="00B361E2" w:rsidRPr="003B6785">
        <w:rPr>
          <w:rFonts w:eastAsiaTheme="minorEastAsia" w:cs="Times New Roman"/>
          <w:sz w:val="24"/>
          <w:szCs w:val="24"/>
          <w:lang w:eastAsia="zh-CN"/>
        </w:rPr>
        <w:t>Пенчев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- съдия в Конституционния съд</w:t>
      </w:r>
      <w:r w:rsidR="0098071E">
        <w:rPr>
          <w:rFonts w:eastAsiaTheme="minorEastAsia" w:cs="Times New Roman"/>
          <w:sz w:val="24"/>
          <w:szCs w:val="24"/>
          <w:lang w:eastAsia="zh-CN"/>
        </w:rPr>
        <w:t>;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</w:p>
    <w:p w14:paraId="26F61E1C" w14:textId="77777777" w:rsidR="00296CDC" w:rsidRPr="003B6785" w:rsidRDefault="00296CDC" w:rsidP="004912E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b/>
          <w:sz w:val="24"/>
          <w:szCs w:val="24"/>
          <w:lang w:val="x-none" w:eastAsia="zh-CN"/>
        </w:rPr>
        <w:t>Членове:</w:t>
      </w:r>
      <w:r w:rsidRPr="003B6785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  <w:r w:rsidRPr="003B6785">
        <w:rPr>
          <w:rFonts w:eastAsiaTheme="minorEastAsia" w:cs="Times New Roman"/>
          <w:sz w:val="24"/>
          <w:szCs w:val="24"/>
          <w:lang w:eastAsia="zh-CN"/>
        </w:rPr>
        <w:t>1. Н. Джелепова - Рангелова – съдия в Конституционния съд</w:t>
      </w:r>
      <w:r w:rsidRPr="003B6785">
        <w:rPr>
          <w:rFonts w:eastAsiaTheme="minorEastAsia" w:cs="Times New Roman"/>
          <w:sz w:val="24"/>
          <w:szCs w:val="24"/>
          <w:lang w:val="x-none" w:eastAsia="zh-CN"/>
        </w:rPr>
        <w:t>;</w:t>
      </w:r>
    </w:p>
    <w:p w14:paraId="4AEDDF34" w14:textId="1567DEF3" w:rsidR="00296CDC" w:rsidRPr="003B6785" w:rsidRDefault="00B361E2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>2</w:t>
      </w:r>
      <w:r w:rsidR="00296CDC" w:rsidRPr="003B6785">
        <w:rPr>
          <w:rFonts w:eastAsiaTheme="minorEastAsia" w:cs="Times New Roman"/>
          <w:sz w:val="24"/>
          <w:szCs w:val="24"/>
          <w:lang w:val="x-none" w:eastAsia="zh-CN"/>
        </w:rPr>
        <w:t xml:space="preserve">. </w:t>
      </w:r>
      <w:r w:rsidRPr="003B6785">
        <w:rPr>
          <w:rFonts w:eastAsiaTheme="minorEastAsia" w:cs="Times New Roman"/>
          <w:sz w:val="24"/>
          <w:szCs w:val="24"/>
          <w:lang w:eastAsia="zh-CN"/>
        </w:rPr>
        <w:t>Я. Стоилов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 xml:space="preserve">   - съдия в Конституционния съд</w:t>
      </w:r>
      <w:r w:rsidR="006B4ADA">
        <w:rPr>
          <w:rFonts w:eastAsiaTheme="minorEastAsia" w:cs="Times New Roman"/>
          <w:sz w:val="24"/>
          <w:szCs w:val="24"/>
          <w:lang w:eastAsia="zh-CN"/>
        </w:rPr>
        <w:t>;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</w:p>
    <w:p w14:paraId="5686F5AC" w14:textId="4CE0BEBC" w:rsidR="00296CDC" w:rsidRPr="003B6785" w:rsidRDefault="00B361E2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>3.</w:t>
      </w:r>
      <w:r w:rsidR="00296CDC" w:rsidRPr="003B6785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>Надежда Милковска – директор на дирекция „Специализирана администрация“</w:t>
      </w:r>
      <w:r w:rsidR="006B4ADA">
        <w:rPr>
          <w:rFonts w:eastAsiaTheme="minorEastAsia" w:cs="Times New Roman"/>
          <w:sz w:val="24"/>
          <w:szCs w:val="24"/>
          <w:lang w:eastAsia="zh-CN"/>
        </w:rPr>
        <w:t>;</w:t>
      </w:r>
    </w:p>
    <w:p w14:paraId="128BAAC4" w14:textId="77777777" w:rsidR="00296CDC" w:rsidRPr="003B6785" w:rsidRDefault="00296CDC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>4. Весела Аргирова – главен експерт ЧР в дирекция „Обща администрация“.</w:t>
      </w:r>
    </w:p>
    <w:p w14:paraId="1322EE88" w14:textId="61CD786E" w:rsidR="00296CDC" w:rsidRPr="003B6785" w:rsidRDefault="00665DFF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>След като се запознаха с представената писмена концепция на кандидата,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3B6785">
        <w:rPr>
          <w:rFonts w:eastAsiaTheme="minorEastAsia" w:cs="Times New Roman"/>
          <w:sz w:val="24"/>
          <w:szCs w:val="24"/>
          <w:lang w:eastAsia="zh-CN"/>
        </w:rPr>
        <w:t>членовете на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 xml:space="preserve"> комисията оцени</w:t>
      </w:r>
      <w:r w:rsidRPr="003B6785">
        <w:rPr>
          <w:rFonts w:eastAsiaTheme="minorEastAsia" w:cs="Times New Roman"/>
          <w:sz w:val="24"/>
          <w:szCs w:val="24"/>
          <w:lang w:eastAsia="zh-CN"/>
        </w:rPr>
        <w:t>ха</w:t>
      </w:r>
      <w:r w:rsidR="00296CDC" w:rsidRPr="003B6785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="00CD360B">
        <w:rPr>
          <w:rFonts w:eastAsiaTheme="minorEastAsia" w:cs="Times New Roman"/>
          <w:sz w:val="24"/>
          <w:szCs w:val="24"/>
          <w:lang w:eastAsia="zh-CN"/>
        </w:rPr>
        <w:t xml:space="preserve">концепцията </w:t>
      </w:r>
      <w:r w:rsidR="007121E0">
        <w:rPr>
          <w:rFonts w:eastAsiaTheme="minorEastAsia" w:cs="Times New Roman"/>
          <w:sz w:val="24"/>
          <w:szCs w:val="24"/>
          <w:lang w:eastAsia="zh-CN"/>
        </w:rPr>
        <w:t xml:space="preserve">като средноаритметичната оценка на </w:t>
      </w:r>
      <w:r w:rsidR="00457704">
        <w:rPr>
          <w:rFonts w:eastAsiaTheme="minorEastAsia" w:cs="Times New Roman"/>
          <w:sz w:val="24"/>
          <w:szCs w:val="24"/>
          <w:lang w:eastAsia="zh-CN"/>
        </w:rPr>
        <w:t xml:space="preserve">концепцията на </w:t>
      </w:r>
      <w:r w:rsidR="007121E0">
        <w:rPr>
          <w:rFonts w:eastAsiaTheme="minorEastAsia" w:cs="Times New Roman"/>
          <w:sz w:val="24"/>
          <w:szCs w:val="24"/>
          <w:lang w:eastAsia="zh-CN"/>
        </w:rPr>
        <w:t xml:space="preserve">кандидата е </w:t>
      </w:r>
      <w:r w:rsidR="00B361E2" w:rsidRPr="003B6785">
        <w:rPr>
          <w:rFonts w:eastAsiaTheme="minorEastAsia" w:cs="Times New Roman"/>
          <w:sz w:val="24"/>
          <w:szCs w:val="24"/>
          <w:lang w:eastAsia="zh-CN"/>
        </w:rPr>
        <w:t>както следва:</w:t>
      </w:r>
    </w:p>
    <w:p w14:paraId="0564D703" w14:textId="08993A00" w:rsidR="00D819FE" w:rsidRPr="003B6785" w:rsidRDefault="00B361E2" w:rsidP="004912EF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3B6785">
        <w:rPr>
          <w:rFonts w:eastAsiaTheme="minorEastAsia" w:cs="Times New Roman"/>
          <w:sz w:val="24"/>
          <w:szCs w:val="24"/>
          <w:lang w:eastAsia="zh-CN"/>
        </w:rPr>
        <w:t>Валентин Карамфилов Георгиев – 4.60</w:t>
      </w:r>
    </w:p>
    <w:p w14:paraId="09DFB0B6" w14:textId="56688C91" w:rsidR="00CD360B" w:rsidRDefault="007121E0" w:rsidP="004912EF">
      <w:pPr>
        <w:tabs>
          <w:tab w:val="left" w:pos="5040"/>
          <w:tab w:val="left" w:pos="7020"/>
        </w:tabs>
        <w:spacing w:line="360" w:lineRule="auto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457704">
        <w:rPr>
          <w:rFonts w:eastAsiaTheme="minorEastAsia" w:cs="Times New Roman"/>
          <w:sz w:val="24"/>
          <w:szCs w:val="24"/>
          <w:lang w:eastAsia="zh-CN"/>
        </w:rPr>
        <w:t>На основание чл.</w:t>
      </w:r>
      <w:r w:rsidR="00457704" w:rsidRPr="00457704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457704">
        <w:rPr>
          <w:rFonts w:eastAsiaTheme="minorEastAsia" w:cs="Times New Roman"/>
          <w:sz w:val="24"/>
          <w:szCs w:val="24"/>
          <w:lang w:eastAsia="zh-CN"/>
        </w:rPr>
        <w:t>39, ал. 4 от Наредбата</w:t>
      </w:r>
      <w:r>
        <w:rPr>
          <w:sz w:val="24"/>
          <w:szCs w:val="24"/>
        </w:rPr>
        <w:t xml:space="preserve"> за провеждане на конкурсите и подбора при </w:t>
      </w:r>
      <w:r w:rsidRPr="00457704">
        <w:rPr>
          <w:sz w:val="24"/>
          <w:szCs w:val="24"/>
        </w:rPr>
        <w:t>мобилност на държавни служители</w:t>
      </w:r>
      <w:r>
        <w:rPr>
          <w:b/>
          <w:bCs/>
          <w:sz w:val="24"/>
          <w:szCs w:val="24"/>
        </w:rPr>
        <w:t xml:space="preserve"> </w:t>
      </w:r>
      <w:r w:rsidR="00457704">
        <w:rPr>
          <w:rFonts w:eastAsiaTheme="minorEastAsia" w:cs="Times New Roman"/>
          <w:sz w:val="24"/>
          <w:szCs w:val="24"/>
          <w:lang w:eastAsia="zh-CN"/>
        </w:rPr>
        <w:t xml:space="preserve"> </w:t>
      </w:r>
      <w:r>
        <w:rPr>
          <w:rFonts w:eastAsiaTheme="minorEastAsia" w:cs="Times New Roman"/>
          <w:sz w:val="24"/>
          <w:szCs w:val="24"/>
          <w:lang w:eastAsia="zh-CN"/>
        </w:rPr>
        <w:t>комисията допуска</w:t>
      </w:r>
      <w:r w:rsidRPr="003B6785">
        <w:rPr>
          <w:rFonts w:eastAsiaTheme="minorEastAsia" w:cs="Times New Roman"/>
          <w:sz w:val="24"/>
          <w:szCs w:val="24"/>
          <w:lang w:eastAsia="zh-CN"/>
        </w:rPr>
        <w:t xml:space="preserve"> до защита на концепцията </w:t>
      </w:r>
    </w:p>
    <w:p w14:paraId="323C9354" w14:textId="186624FC" w:rsidR="001D2CD8" w:rsidRDefault="007121E0" w:rsidP="006B4ADA">
      <w:pPr>
        <w:tabs>
          <w:tab w:val="left" w:pos="5040"/>
          <w:tab w:val="left" w:pos="7020"/>
        </w:tabs>
        <w:spacing w:line="360" w:lineRule="auto"/>
        <w:rPr>
          <w:b/>
          <w:bCs/>
          <w:sz w:val="24"/>
          <w:szCs w:val="24"/>
        </w:rPr>
      </w:pPr>
      <w:r w:rsidRPr="007121E0">
        <w:rPr>
          <w:b/>
          <w:bCs/>
          <w:sz w:val="24"/>
          <w:szCs w:val="24"/>
        </w:rPr>
        <w:t>Валентин Карамфилов Георгиев</w:t>
      </w:r>
    </w:p>
    <w:p w14:paraId="2BCA71BE" w14:textId="2F20B90C" w:rsidR="00D449A4" w:rsidRDefault="00D449A4" w:rsidP="004912E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Кандидатът ще бъде допуснат до защита на концепцията на 09.02.2022 г. в 10. 00 ч. в сградата </w:t>
      </w:r>
      <w:r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на </w:t>
      </w:r>
      <w:r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,  гр. София, </w:t>
      </w:r>
      <w:r>
        <w:rPr>
          <w:rFonts w:eastAsiaTheme="minorEastAsia" w:cs="Times New Roman"/>
          <w:b/>
          <w:sz w:val="24"/>
          <w:szCs w:val="24"/>
          <w:lang w:eastAsia="zh-CN"/>
        </w:rPr>
        <w:t>бул. Дондуков № 1.</w:t>
      </w:r>
    </w:p>
    <w:p w14:paraId="34806B41" w14:textId="77777777" w:rsidR="00D449A4" w:rsidRDefault="00D449A4" w:rsidP="004912E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42D982EE" w14:textId="77777777" w:rsidR="003B6785" w:rsidRPr="003B6785" w:rsidRDefault="003B6785" w:rsidP="003B6785">
      <w:pPr>
        <w:spacing w:line="360" w:lineRule="auto"/>
        <w:rPr>
          <w:sz w:val="24"/>
          <w:szCs w:val="24"/>
        </w:rPr>
      </w:pPr>
    </w:p>
    <w:p w14:paraId="016D8E09" w14:textId="0E6D2DE4" w:rsidR="003B6785" w:rsidRPr="003B6785" w:rsidRDefault="003B6785" w:rsidP="00AC4699">
      <w:pPr>
        <w:spacing w:line="360" w:lineRule="auto"/>
        <w:rPr>
          <w:sz w:val="24"/>
          <w:szCs w:val="24"/>
        </w:rPr>
      </w:pPr>
    </w:p>
    <w:sectPr w:rsidR="003B6785" w:rsidRPr="003B6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104C4"/>
    <w:multiLevelType w:val="hybridMultilevel"/>
    <w:tmpl w:val="654EF47E"/>
    <w:lvl w:ilvl="0" w:tplc="553A08DC">
      <w:start w:val="1"/>
      <w:numFmt w:val="decimal"/>
      <w:lvlText w:val="%1."/>
      <w:lvlJc w:val="left"/>
      <w:pPr>
        <w:ind w:left="274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465" w:hanging="360"/>
      </w:pPr>
    </w:lvl>
    <w:lvl w:ilvl="2" w:tplc="0402001B" w:tentative="1">
      <w:start w:val="1"/>
      <w:numFmt w:val="lowerRoman"/>
      <w:lvlText w:val="%3."/>
      <w:lvlJc w:val="right"/>
      <w:pPr>
        <w:ind w:left="4185" w:hanging="180"/>
      </w:pPr>
    </w:lvl>
    <w:lvl w:ilvl="3" w:tplc="0402000F" w:tentative="1">
      <w:start w:val="1"/>
      <w:numFmt w:val="decimal"/>
      <w:lvlText w:val="%4."/>
      <w:lvlJc w:val="left"/>
      <w:pPr>
        <w:ind w:left="4905" w:hanging="360"/>
      </w:pPr>
    </w:lvl>
    <w:lvl w:ilvl="4" w:tplc="04020019" w:tentative="1">
      <w:start w:val="1"/>
      <w:numFmt w:val="lowerLetter"/>
      <w:lvlText w:val="%5."/>
      <w:lvlJc w:val="left"/>
      <w:pPr>
        <w:ind w:left="5625" w:hanging="360"/>
      </w:pPr>
    </w:lvl>
    <w:lvl w:ilvl="5" w:tplc="0402001B" w:tentative="1">
      <w:start w:val="1"/>
      <w:numFmt w:val="lowerRoman"/>
      <w:lvlText w:val="%6."/>
      <w:lvlJc w:val="right"/>
      <w:pPr>
        <w:ind w:left="6345" w:hanging="180"/>
      </w:pPr>
    </w:lvl>
    <w:lvl w:ilvl="6" w:tplc="0402000F" w:tentative="1">
      <w:start w:val="1"/>
      <w:numFmt w:val="decimal"/>
      <w:lvlText w:val="%7."/>
      <w:lvlJc w:val="left"/>
      <w:pPr>
        <w:ind w:left="7065" w:hanging="360"/>
      </w:pPr>
    </w:lvl>
    <w:lvl w:ilvl="7" w:tplc="04020019" w:tentative="1">
      <w:start w:val="1"/>
      <w:numFmt w:val="lowerLetter"/>
      <w:lvlText w:val="%8."/>
      <w:lvlJc w:val="left"/>
      <w:pPr>
        <w:ind w:left="7785" w:hanging="360"/>
      </w:pPr>
    </w:lvl>
    <w:lvl w:ilvl="8" w:tplc="0402001B" w:tentative="1">
      <w:start w:val="1"/>
      <w:numFmt w:val="lowerRoman"/>
      <w:lvlText w:val="%9."/>
      <w:lvlJc w:val="right"/>
      <w:pPr>
        <w:ind w:left="85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DC"/>
    <w:rsid w:val="001779B1"/>
    <w:rsid w:val="001D2CD8"/>
    <w:rsid w:val="00217169"/>
    <w:rsid w:val="00296CDC"/>
    <w:rsid w:val="003861F3"/>
    <w:rsid w:val="00390EF5"/>
    <w:rsid w:val="003B6785"/>
    <w:rsid w:val="00457704"/>
    <w:rsid w:val="004912EF"/>
    <w:rsid w:val="004E0BE9"/>
    <w:rsid w:val="00513977"/>
    <w:rsid w:val="00665DFF"/>
    <w:rsid w:val="006B4ADA"/>
    <w:rsid w:val="007121E0"/>
    <w:rsid w:val="007712A1"/>
    <w:rsid w:val="0098071E"/>
    <w:rsid w:val="00AC4699"/>
    <w:rsid w:val="00B361E2"/>
    <w:rsid w:val="00B559FA"/>
    <w:rsid w:val="00CA299C"/>
    <w:rsid w:val="00CD360B"/>
    <w:rsid w:val="00D11EC9"/>
    <w:rsid w:val="00D449A4"/>
    <w:rsid w:val="00D8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0608"/>
  <w15:chartTrackingRefBased/>
  <w15:docId w15:val="{081C9CF7-8EAB-42F7-96FF-F74F47AF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CDC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785"/>
    <w:pPr>
      <w:autoSpaceDE w:val="0"/>
      <w:autoSpaceDN w:val="0"/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3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2022-02-07T14:05:00Z</cp:lastPrinted>
  <dcterms:created xsi:type="dcterms:W3CDTF">2022-02-08T08:19:00Z</dcterms:created>
  <dcterms:modified xsi:type="dcterms:W3CDTF">2022-02-08T08:19:00Z</dcterms:modified>
</cp:coreProperties>
</file>