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20C35" w14:textId="77777777"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6912EA13" wp14:editId="15AAD57D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14:paraId="7BAB1555" w14:textId="77777777"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14:paraId="6D5E540A" w14:textId="77777777"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6CAEEB4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42345EF6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6E2BC899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14:paraId="20BB8F7E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567C9CA1" w14:textId="007988C1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№</w:t>
      </w:r>
      <w:r w:rsidR="0018653D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="00471069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71747C">
        <w:rPr>
          <w:rFonts w:eastAsiaTheme="minorEastAsia" w:cs="Times New Roman"/>
          <w:b/>
          <w:bCs/>
          <w:sz w:val="24"/>
          <w:szCs w:val="24"/>
          <w:lang w:val="en-US" w:eastAsia="zh-CN"/>
        </w:rPr>
        <w:t>06</w:t>
      </w:r>
      <w:r w:rsidR="00471069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 </w:t>
      </w:r>
      <w:r w:rsidR="00797C2F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6379E2">
        <w:rPr>
          <w:rFonts w:eastAsiaTheme="minorEastAsia" w:cs="Times New Roman"/>
          <w:b/>
          <w:bCs/>
          <w:sz w:val="24"/>
          <w:szCs w:val="24"/>
          <w:lang w:eastAsia="zh-CN"/>
        </w:rPr>
        <w:t>26</w:t>
      </w:r>
      <w:r w:rsidR="0018653D">
        <w:rPr>
          <w:rFonts w:eastAsiaTheme="minorEastAsia" w:cs="Times New Roman"/>
          <w:b/>
          <w:bCs/>
          <w:sz w:val="24"/>
          <w:szCs w:val="24"/>
          <w:lang w:eastAsia="zh-CN"/>
        </w:rPr>
        <w:t>.</w:t>
      </w:r>
      <w:r w:rsidR="006379E2">
        <w:rPr>
          <w:rFonts w:eastAsiaTheme="minorEastAsia" w:cs="Times New Roman"/>
          <w:b/>
          <w:bCs/>
          <w:sz w:val="24"/>
          <w:szCs w:val="24"/>
          <w:lang w:eastAsia="zh-CN"/>
        </w:rPr>
        <w:t>01.</w:t>
      </w:r>
      <w:r w:rsidR="0018653D">
        <w:rPr>
          <w:rFonts w:eastAsiaTheme="minorEastAsia" w:cs="Times New Roman"/>
          <w:b/>
          <w:bCs/>
          <w:sz w:val="24"/>
          <w:szCs w:val="24"/>
          <w:lang w:eastAsia="zh-CN"/>
        </w:rPr>
        <w:t>20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6379E2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14:paraId="0591ADC0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40C34962" w14:textId="77777777"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14:paraId="1EE31C01" w14:textId="79759650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="00AE046A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6379E2">
        <w:rPr>
          <w:rFonts w:eastAsia="SimSun" w:cs="Times New Roman"/>
          <w:b/>
          <w:sz w:val="24"/>
          <w:szCs w:val="24"/>
          <w:lang w:eastAsia="zh-CN"/>
        </w:rPr>
        <w:t>Главен секретар</w:t>
      </w:r>
      <w:r w:rsidRPr="00A94692">
        <w:rPr>
          <w:rFonts w:eastAsia="SimSun" w:cs="Times New Roman"/>
          <w:b/>
          <w:sz w:val="24"/>
          <w:szCs w:val="24"/>
          <w:lang w:eastAsia="zh-CN"/>
        </w:rPr>
        <w:t xml:space="preserve">” </w:t>
      </w:r>
      <w:r w:rsidR="006379E2">
        <w:rPr>
          <w:rFonts w:eastAsia="SimSun" w:cs="Times New Roman"/>
          <w:b/>
          <w:sz w:val="24"/>
          <w:szCs w:val="24"/>
          <w:lang w:eastAsia="zh-CN"/>
        </w:rPr>
        <w:t>на</w:t>
      </w:r>
      <w:r w:rsidRPr="00A94692">
        <w:rPr>
          <w:rFonts w:eastAsia="SimSun" w:cs="Times New Roman"/>
          <w:b/>
          <w:sz w:val="24"/>
          <w:szCs w:val="24"/>
          <w:lang w:eastAsia="zh-CN"/>
        </w:rPr>
        <w:t xml:space="preserve"> Конституционния съд на Република България</w:t>
      </w:r>
    </w:p>
    <w:p w14:paraId="09B61F51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14:paraId="2ADC2ECF" w14:textId="59C8FCB0"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FE14AB">
        <w:rPr>
          <w:rFonts w:eastAsiaTheme="minorEastAsia" w:cs="Times New Roman"/>
          <w:sz w:val="24"/>
          <w:szCs w:val="24"/>
        </w:rPr>
        <w:t>2</w:t>
      </w:r>
      <w:r w:rsidR="006379E2">
        <w:rPr>
          <w:rFonts w:eastAsiaTheme="minorEastAsia" w:cs="Times New Roman"/>
          <w:sz w:val="24"/>
          <w:szCs w:val="24"/>
        </w:rPr>
        <w:t>6</w:t>
      </w:r>
      <w:r w:rsidR="00060237">
        <w:rPr>
          <w:rFonts w:eastAsiaTheme="minorEastAsia" w:cs="Times New Roman"/>
          <w:sz w:val="24"/>
          <w:szCs w:val="24"/>
        </w:rPr>
        <w:t>.0</w:t>
      </w:r>
      <w:r w:rsidR="006379E2">
        <w:rPr>
          <w:rFonts w:eastAsiaTheme="minorEastAsia" w:cs="Times New Roman"/>
          <w:sz w:val="24"/>
          <w:szCs w:val="24"/>
        </w:rPr>
        <w:t>1</w:t>
      </w:r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</w:t>
      </w:r>
      <w:r w:rsidR="009A73B9">
        <w:rPr>
          <w:rFonts w:eastAsiaTheme="minorEastAsia" w:cs="Times New Roman"/>
          <w:sz w:val="24"/>
          <w:szCs w:val="24"/>
        </w:rPr>
        <w:t>2</w:t>
      </w:r>
      <w:r w:rsidR="006379E2">
        <w:rPr>
          <w:rFonts w:eastAsiaTheme="minorEastAsia" w:cs="Times New Roman"/>
          <w:sz w:val="24"/>
          <w:szCs w:val="24"/>
        </w:rPr>
        <w:t>2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се проведе заседание на комисията, назначена със заповед на</w:t>
      </w:r>
      <w:r w:rsidR="00BB7811">
        <w:rPr>
          <w:rFonts w:eastAsiaTheme="minorEastAsia" w:cs="Times New Roman"/>
          <w:sz w:val="24"/>
          <w:szCs w:val="24"/>
        </w:rPr>
        <w:t xml:space="preserve"> № 0</w:t>
      </w:r>
      <w:r w:rsidR="006379E2">
        <w:rPr>
          <w:rFonts w:eastAsiaTheme="minorEastAsia" w:cs="Times New Roman"/>
          <w:sz w:val="24"/>
          <w:szCs w:val="24"/>
        </w:rPr>
        <w:t>1</w:t>
      </w:r>
      <w:r w:rsidR="00BB7811">
        <w:rPr>
          <w:rFonts w:eastAsiaTheme="minorEastAsia" w:cs="Times New Roman"/>
          <w:sz w:val="24"/>
          <w:szCs w:val="24"/>
        </w:rPr>
        <w:t>/</w:t>
      </w:r>
      <w:r w:rsidR="00FE14AB">
        <w:rPr>
          <w:rFonts w:eastAsiaTheme="minorEastAsia" w:cs="Times New Roman"/>
          <w:sz w:val="24"/>
          <w:szCs w:val="24"/>
        </w:rPr>
        <w:t>0</w:t>
      </w:r>
      <w:r w:rsidR="006379E2">
        <w:rPr>
          <w:rFonts w:eastAsiaTheme="minorEastAsia" w:cs="Times New Roman"/>
          <w:sz w:val="24"/>
          <w:szCs w:val="24"/>
        </w:rPr>
        <w:t>6</w:t>
      </w:r>
      <w:r w:rsidR="00BB7811">
        <w:rPr>
          <w:rFonts w:eastAsiaTheme="minorEastAsia" w:cs="Times New Roman"/>
          <w:sz w:val="24"/>
          <w:szCs w:val="24"/>
        </w:rPr>
        <w:t>.0</w:t>
      </w:r>
      <w:r w:rsidR="006379E2">
        <w:rPr>
          <w:rFonts w:eastAsiaTheme="minorEastAsia" w:cs="Times New Roman"/>
          <w:sz w:val="24"/>
          <w:szCs w:val="24"/>
        </w:rPr>
        <w:t>1</w:t>
      </w:r>
      <w:r w:rsidR="00BB7811">
        <w:rPr>
          <w:rFonts w:eastAsiaTheme="minorEastAsia" w:cs="Times New Roman"/>
          <w:sz w:val="24"/>
          <w:szCs w:val="24"/>
        </w:rPr>
        <w:t>.202</w:t>
      </w:r>
      <w:r w:rsidR="00613706">
        <w:rPr>
          <w:rFonts w:eastAsiaTheme="minorEastAsia" w:cs="Times New Roman"/>
          <w:sz w:val="24"/>
          <w:szCs w:val="24"/>
        </w:rPr>
        <w:t>2</w:t>
      </w:r>
      <w:r w:rsidR="00BB7811">
        <w:rPr>
          <w:rFonts w:eastAsiaTheme="minorEastAsia" w:cs="Times New Roman"/>
          <w:sz w:val="24"/>
          <w:szCs w:val="24"/>
        </w:rPr>
        <w:t xml:space="preserve"> г. на</w:t>
      </w:r>
      <w:r w:rsidRPr="00A94692">
        <w:rPr>
          <w:rFonts w:eastAsiaTheme="minorEastAsia" w:cs="Times New Roman"/>
          <w:sz w:val="24"/>
          <w:szCs w:val="24"/>
        </w:rPr>
        <w:t xml:space="preserve">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</w:t>
      </w:r>
      <w:r w:rsidR="0079565A">
        <w:rPr>
          <w:rFonts w:eastAsiaTheme="minorEastAsia" w:cs="Times New Roman"/>
          <w:sz w:val="24"/>
          <w:szCs w:val="24"/>
        </w:rPr>
        <w:t>Главен секретар</w:t>
      </w:r>
      <w:r w:rsidR="00083213">
        <w:rPr>
          <w:rFonts w:eastAsiaTheme="minorEastAsia" w:cs="Times New Roman"/>
          <w:sz w:val="24"/>
          <w:szCs w:val="24"/>
        </w:rPr>
        <w:t>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79565A">
        <w:rPr>
          <w:rFonts w:eastAsia="SimSun" w:cs="Times New Roman"/>
          <w:sz w:val="24"/>
          <w:szCs w:val="24"/>
          <w:lang w:eastAsia="zh-CN"/>
        </w:rPr>
        <w:t>на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 xml:space="preserve">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</w:t>
      </w:r>
      <w:r w:rsidR="005B1A5B">
        <w:rPr>
          <w:rFonts w:eastAsiaTheme="minorEastAsia" w:cs="Times New Roman"/>
          <w:sz w:val="24"/>
          <w:szCs w:val="24"/>
        </w:rPr>
        <w:t xml:space="preserve"> </w:t>
      </w:r>
      <w:r w:rsidR="0079565A">
        <w:rPr>
          <w:rFonts w:eastAsiaTheme="minorEastAsia" w:cs="Times New Roman"/>
          <w:sz w:val="24"/>
          <w:szCs w:val="24"/>
        </w:rPr>
        <w:t>провеждане на конкурс</w:t>
      </w:r>
      <w:r w:rsidR="005B1A5B">
        <w:rPr>
          <w:rFonts w:eastAsiaTheme="minorEastAsia" w:cs="Times New Roman"/>
          <w:sz w:val="24"/>
          <w:szCs w:val="24"/>
        </w:rPr>
        <w:t>, чрез</w:t>
      </w:r>
      <w:r w:rsidRPr="00A94692">
        <w:rPr>
          <w:rFonts w:eastAsiaTheme="minorEastAsia" w:cs="Times New Roman"/>
          <w:sz w:val="24"/>
          <w:szCs w:val="24"/>
        </w:rPr>
        <w:t xml:space="preserve"> </w:t>
      </w:r>
      <w:r w:rsidR="0079565A">
        <w:rPr>
          <w:rFonts w:eastAsiaTheme="minorEastAsia" w:cs="Times New Roman"/>
          <w:sz w:val="24"/>
          <w:szCs w:val="24"/>
        </w:rPr>
        <w:t>защита на концепция за стратегическо управление на тема „Визия за администрацията – стратегическо развитие на Конституционния съд и предизвикателствата пред главния секретар“.</w:t>
      </w:r>
      <w:r w:rsidRPr="00A94692">
        <w:rPr>
          <w:rFonts w:eastAsiaTheme="minorEastAsia" w:cs="Times New Roman"/>
          <w:sz w:val="24"/>
          <w:szCs w:val="24"/>
        </w:rPr>
        <w:t xml:space="preserve"> </w:t>
      </w:r>
    </w:p>
    <w:p w14:paraId="5BFC8082" w14:textId="4D2D91AE" w:rsidR="00A94692" w:rsidRPr="00A94692" w:rsidRDefault="00C83039" w:rsidP="00C83039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zh-CN"/>
        </w:rPr>
        <w:t>1.</w:t>
      </w:r>
      <w:r w:rsidR="00A94692"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BB1309">
        <w:rPr>
          <w:rFonts w:eastAsiaTheme="minorEastAsia" w:cs="Times New Roman"/>
          <w:bCs/>
          <w:sz w:val="24"/>
          <w:szCs w:val="24"/>
          <w:lang w:eastAsia="zh-CN"/>
        </w:rPr>
        <w:t>а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</w:t>
      </w:r>
      <w:r>
        <w:rPr>
          <w:rFonts w:eastAsiaTheme="minorEastAsia" w:cs="Times New Roman"/>
          <w:bCs/>
          <w:sz w:val="24"/>
          <w:szCs w:val="24"/>
          <w:lang w:eastAsia="zh-CN"/>
        </w:rPr>
        <w:t xml:space="preserve">за длъжността, 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>публикуван</w:t>
      </w:r>
      <w:r w:rsidRPr="00932D34">
        <w:rPr>
          <w:rFonts w:eastAsiaTheme="minorEastAsia" w:cs="Times New Roman"/>
          <w:bCs/>
          <w:sz w:val="24"/>
          <w:szCs w:val="24"/>
          <w:lang w:eastAsia="zh-CN"/>
        </w:rPr>
        <w:t>и в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обява</w:t>
      </w:r>
      <w:r>
        <w:rPr>
          <w:rFonts w:eastAsiaTheme="minorEastAsia" w:cs="Times New Roman"/>
          <w:bCs/>
          <w:sz w:val="24"/>
          <w:szCs w:val="24"/>
          <w:lang w:eastAsia="zh-CN"/>
        </w:rPr>
        <w:t>та</w:t>
      </w:r>
      <w:r w:rsidRPr="00932D34">
        <w:rPr>
          <w:rFonts w:eastAsiaTheme="minorEastAsia" w:cs="Times New Roman"/>
          <w:bCs/>
          <w:sz w:val="24"/>
          <w:szCs w:val="24"/>
          <w:lang w:eastAsia="zh-CN"/>
        </w:rPr>
        <w:t>:</w:t>
      </w:r>
      <w:r w:rsidR="00484702">
        <w:rPr>
          <w:rFonts w:eastAsiaTheme="minorEastAsia" w:cs="Times New Roman"/>
          <w:sz w:val="24"/>
          <w:szCs w:val="24"/>
          <w:lang w:val="x-none" w:eastAsia="zh-CN"/>
        </w:rPr>
        <w:tab/>
      </w:r>
      <w:r w:rsidR="00A94692"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14:paraId="00DAD5BE" w14:textId="77777777"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заявление за участие в конкурс по образец/Приложение № 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3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2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 xml:space="preserve"> и подбора при мобилност на държавни служители - 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НПК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ПМДСл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14:paraId="66469DAF" w14:textId="77777777" w:rsidR="00A94692" w:rsidRPr="0072473C" w:rsidRDefault="00A94692" w:rsidP="000E7BBF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72473C">
        <w:rPr>
          <w:rFonts w:eastAsia="SimSun" w:cs="Times New Roman"/>
          <w:bCs/>
          <w:sz w:val="24"/>
          <w:szCs w:val="24"/>
        </w:rPr>
        <w:t xml:space="preserve"> декларация по чл.17, ал.</w:t>
      </w:r>
      <w:r w:rsidR="0072473C" w:rsidRPr="0072473C">
        <w:rPr>
          <w:rFonts w:eastAsia="SimSun" w:cs="Times New Roman"/>
          <w:bCs/>
          <w:sz w:val="24"/>
          <w:szCs w:val="24"/>
        </w:rPr>
        <w:t>3</w:t>
      </w:r>
      <w:r w:rsidRPr="0072473C">
        <w:rPr>
          <w:rFonts w:eastAsia="SimSun" w:cs="Times New Roman"/>
          <w:bCs/>
          <w:sz w:val="24"/>
          <w:szCs w:val="24"/>
        </w:rPr>
        <w:t xml:space="preserve">, т.1 от </w:t>
      </w:r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НПКПМДСл;</w:t>
      </w:r>
    </w:p>
    <w:p w14:paraId="3E1C1D3D" w14:textId="77777777"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14:paraId="579A8A38" w14:textId="77777777" w:rsidR="0072473C" w:rsidRPr="0072473C" w:rsidRDefault="00A94692" w:rsidP="00955744">
      <w:pPr>
        <w:widowControl w:val="0"/>
        <w:numPr>
          <w:ilvl w:val="0"/>
          <w:numId w:val="3"/>
        </w:numPr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ind w:left="709" w:hanging="349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72473C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 w:rsidRPr="0072473C">
        <w:rPr>
          <w:rFonts w:eastAsia="SimSun" w:cs="Times New Roman"/>
          <w:bCs/>
          <w:sz w:val="24"/>
          <w:szCs w:val="24"/>
        </w:rPr>
        <w:t>,</w:t>
      </w:r>
      <w:r w:rsidRPr="0072473C">
        <w:rPr>
          <w:rFonts w:eastAsia="SimSun" w:cs="Times New Roman"/>
          <w:bCs/>
          <w:sz w:val="24"/>
          <w:szCs w:val="24"/>
        </w:rPr>
        <w:t xml:space="preserve"> </w:t>
      </w:r>
      <w:r w:rsidR="006F738A" w:rsidRPr="0072473C">
        <w:rPr>
          <w:rFonts w:eastAsia="SimSun" w:cs="Times New Roman"/>
          <w:bCs/>
          <w:sz w:val="24"/>
          <w:szCs w:val="24"/>
        </w:rPr>
        <w:t>владеене на чужд език</w:t>
      </w:r>
      <w:r w:rsidR="0072473C">
        <w:rPr>
          <w:rFonts w:eastAsia="SimSun" w:cs="Times New Roman"/>
          <w:bCs/>
          <w:sz w:val="24"/>
          <w:szCs w:val="24"/>
        </w:rPr>
        <w:t>.</w:t>
      </w:r>
      <w:r w:rsidR="006F738A" w:rsidRPr="0072473C">
        <w:rPr>
          <w:rFonts w:eastAsia="SimSun" w:cs="Times New Roman"/>
          <w:bCs/>
          <w:sz w:val="24"/>
          <w:szCs w:val="24"/>
        </w:rPr>
        <w:t xml:space="preserve"> </w:t>
      </w:r>
    </w:p>
    <w:p w14:paraId="5EB5771C" w14:textId="43240EED" w:rsidR="00A94692" w:rsidRPr="0072473C" w:rsidRDefault="00484702" w:rsidP="0072473C">
      <w:pPr>
        <w:widowControl w:val="0"/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Theme="minorEastAsia" w:cs="Times New Roman"/>
          <w:sz w:val="24"/>
          <w:szCs w:val="24"/>
          <w:lang w:eastAsia="zh-CN"/>
        </w:rPr>
        <w:tab/>
      </w:r>
      <w:r>
        <w:rPr>
          <w:rFonts w:eastAsiaTheme="minorEastAsia" w:cs="Times New Roman"/>
          <w:sz w:val="24"/>
          <w:szCs w:val="24"/>
          <w:lang w:eastAsia="zh-CN"/>
        </w:rPr>
        <w:tab/>
        <w:t xml:space="preserve">    </w:t>
      </w:r>
      <w:r w:rsidR="0072473C">
        <w:rPr>
          <w:rFonts w:eastAsiaTheme="minorEastAsia" w:cs="Times New Roman"/>
          <w:sz w:val="24"/>
          <w:szCs w:val="24"/>
          <w:lang w:eastAsia="zh-CN"/>
        </w:rPr>
        <w:t>2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>. Изисквания към качествата на кандидатите за длъжността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 xml:space="preserve"> „</w:t>
      </w:r>
      <w:r w:rsidR="008C4B11">
        <w:rPr>
          <w:rFonts w:eastAsiaTheme="minorEastAsia" w:cs="Times New Roman"/>
          <w:sz w:val="24"/>
          <w:szCs w:val="24"/>
          <w:lang w:eastAsia="zh-CN"/>
        </w:rPr>
        <w:t>Главен секретар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 xml:space="preserve">“ </w:t>
      </w:r>
      <w:r w:rsidR="008C4B11">
        <w:rPr>
          <w:rFonts w:eastAsiaTheme="minorEastAsia" w:cs="Times New Roman"/>
          <w:sz w:val="24"/>
          <w:szCs w:val="24"/>
          <w:lang w:eastAsia="zh-CN"/>
        </w:rPr>
        <w:t xml:space="preserve">на 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>КС</w:t>
      </w:r>
      <w:r w:rsidR="0072473C">
        <w:rPr>
          <w:rFonts w:eastAsiaTheme="minorEastAsia" w:cs="Times New Roman"/>
          <w:sz w:val="24"/>
          <w:szCs w:val="24"/>
          <w:lang w:eastAsia="zh-CN"/>
        </w:rPr>
        <w:t xml:space="preserve"> съгласно обявата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>: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14:paraId="24503C57" w14:textId="77777777" w:rsidR="008C4B11" w:rsidRPr="00A90C6E" w:rsidRDefault="008C4B11" w:rsidP="008C4B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A90C6E">
        <w:rPr>
          <w:sz w:val="24"/>
          <w:szCs w:val="24"/>
        </w:rPr>
        <w:t>висше образование, минимална образователно-квалификационна степен – „магистър“ по право, публична администрация или икономика;</w:t>
      </w:r>
    </w:p>
    <w:p w14:paraId="35279A8A" w14:textId="77777777" w:rsidR="008C4B11" w:rsidRPr="00A90C6E" w:rsidRDefault="008C4B11" w:rsidP="008C4B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A90C6E">
        <w:rPr>
          <w:sz w:val="24"/>
          <w:szCs w:val="24"/>
        </w:rPr>
        <w:t>свидетелство за юридическа правоспособност /ако кандидатът е с юридическо образование/;</w:t>
      </w:r>
    </w:p>
    <w:p w14:paraId="4B607E2B" w14:textId="77777777" w:rsidR="008C4B11" w:rsidRPr="00A90C6E" w:rsidRDefault="008C4B11" w:rsidP="008C4B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A90C6E">
        <w:rPr>
          <w:sz w:val="24"/>
          <w:szCs w:val="24"/>
        </w:rPr>
        <w:t xml:space="preserve">минимален професионален опит: дванадесет години; </w:t>
      </w:r>
    </w:p>
    <w:p w14:paraId="4FD50FE3" w14:textId="77777777" w:rsidR="008C4B11" w:rsidRPr="00A90C6E" w:rsidRDefault="008C4B11" w:rsidP="008C4B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A90C6E">
        <w:rPr>
          <w:sz w:val="24"/>
          <w:szCs w:val="24"/>
        </w:rPr>
        <w:t>владеене на английски език /писмено и говоримо/;</w:t>
      </w:r>
    </w:p>
    <w:p w14:paraId="3BCF5041" w14:textId="77777777" w:rsidR="008C4B11" w:rsidRPr="00A90C6E" w:rsidRDefault="008C4B11" w:rsidP="008C4B1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A90C6E">
        <w:rPr>
          <w:sz w:val="24"/>
          <w:szCs w:val="24"/>
        </w:rPr>
        <w:t>добри компютърни умения;</w:t>
      </w:r>
    </w:p>
    <w:p w14:paraId="5DBF0CDA" w14:textId="595D7DD3" w:rsidR="006F738A" w:rsidRPr="00A90C6E" w:rsidRDefault="006F738A" w:rsidP="008C4B11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360"/>
        <w:contextualSpacing/>
        <w:jc w:val="both"/>
        <w:rPr>
          <w:rFonts w:eastAsia="SimSun" w:cs="Times New Roman"/>
          <w:sz w:val="24"/>
          <w:szCs w:val="24"/>
        </w:rPr>
      </w:pPr>
    </w:p>
    <w:p w14:paraId="539BD5A1" w14:textId="1BDD8A67" w:rsidR="00A94692" w:rsidRPr="00A94692" w:rsidRDefault="00060237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ab/>
      </w:r>
      <w:r w:rsidR="008C4B11">
        <w:rPr>
          <w:rFonts w:eastAsia="SimSun" w:cs="Times New Roman"/>
          <w:sz w:val="24"/>
          <w:szCs w:val="24"/>
        </w:rPr>
        <w:t>Въз основа на преценката на представените от кандидата документи, конкурсната комисия</w:t>
      </w:r>
      <w:r w:rsidR="00FC0314">
        <w:rPr>
          <w:rFonts w:eastAsia="SimSun" w:cs="Times New Roman"/>
          <w:sz w:val="24"/>
          <w:szCs w:val="24"/>
        </w:rPr>
        <w:t>:</w:t>
      </w:r>
    </w:p>
    <w:p w14:paraId="1C5F5BA1" w14:textId="77777777"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p w14:paraId="15E935E1" w14:textId="751AE153" w:rsidR="00F45135" w:rsidRDefault="008C4B11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</w:rPr>
      </w:pPr>
      <w:r w:rsidRPr="00932D34">
        <w:rPr>
          <w:rFonts w:eastAsia="SimSun" w:cs="Times New Roman"/>
          <w:b/>
          <w:sz w:val="24"/>
          <w:szCs w:val="24"/>
        </w:rPr>
        <w:tab/>
      </w:r>
      <w:r w:rsidRPr="00932D34">
        <w:rPr>
          <w:rFonts w:eastAsia="SimSun" w:cs="Times New Roman"/>
          <w:b/>
          <w:sz w:val="24"/>
          <w:szCs w:val="24"/>
        </w:rPr>
        <w:tab/>
      </w:r>
      <w:r>
        <w:rPr>
          <w:rFonts w:eastAsia="SimSun" w:cs="Times New Roman"/>
          <w:b/>
          <w:sz w:val="24"/>
          <w:szCs w:val="24"/>
        </w:rPr>
        <w:t>Допуска до конкурс следния кандидат:</w:t>
      </w:r>
    </w:p>
    <w:p w14:paraId="23432198" w14:textId="683A951A" w:rsidR="008C4B11" w:rsidRDefault="008C4B11" w:rsidP="008C4B11">
      <w:pPr>
        <w:pStyle w:val="ListParagraph"/>
        <w:numPr>
          <w:ilvl w:val="0"/>
          <w:numId w:val="14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b/>
          <w:sz w:val="24"/>
          <w:szCs w:val="24"/>
        </w:rPr>
        <w:t>Валентин Карамфилов Георгиев</w:t>
      </w:r>
    </w:p>
    <w:p w14:paraId="2A76FEEF" w14:textId="77777777" w:rsidR="00BB1309" w:rsidRPr="008C4B11" w:rsidRDefault="00BB1309" w:rsidP="00BB1309">
      <w:pPr>
        <w:pStyle w:val="ListParagraph"/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900"/>
        <w:jc w:val="both"/>
        <w:rPr>
          <w:rFonts w:eastAsia="SimSun" w:cs="Times New Roman"/>
          <w:b/>
          <w:sz w:val="24"/>
          <w:szCs w:val="24"/>
        </w:rPr>
      </w:pPr>
    </w:p>
    <w:p w14:paraId="6BB7A8AD" w14:textId="7D87351B" w:rsidR="00365DFD" w:rsidRDefault="00F310B9" w:rsidP="00475E70">
      <w:pPr>
        <w:pStyle w:val="ListParagraph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</w:t>
      </w:r>
      <w:r w:rsidR="00171721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 </w:t>
      </w:r>
      <w:r w:rsidR="0061404F">
        <w:rPr>
          <w:rFonts w:eastAsiaTheme="minorEastAsia" w:cs="Times New Roman"/>
          <w:b/>
          <w:sz w:val="24"/>
          <w:szCs w:val="24"/>
          <w:lang w:eastAsia="zh-CN"/>
        </w:rPr>
        <w:t>следва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да </w:t>
      </w:r>
      <w:r w:rsidR="0061404F">
        <w:rPr>
          <w:rFonts w:eastAsiaTheme="minorEastAsia" w:cs="Times New Roman"/>
          <w:b/>
          <w:sz w:val="24"/>
          <w:szCs w:val="24"/>
          <w:lang w:eastAsia="zh-CN"/>
        </w:rPr>
        <w:t>представи писмена концепция за стратегическо</w:t>
      </w:r>
      <w:r w:rsidR="0061404F" w:rsidRPr="0061404F">
        <w:rPr>
          <w:rFonts w:eastAsiaTheme="minorEastAsia" w:cs="Times New Roman"/>
          <w:sz w:val="24"/>
          <w:szCs w:val="24"/>
        </w:rPr>
        <w:t xml:space="preserve"> </w:t>
      </w:r>
      <w:r w:rsidR="0061404F">
        <w:rPr>
          <w:rFonts w:eastAsiaTheme="minorEastAsia" w:cs="Times New Roman"/>
          <w:sz w:val="24"/>
          <w:szCs w:val="24"/>
        </w:rPr>
        <w:t xml:space="preserve">управление на тема „Визия за администрацията – стратегическо развитие на Конституционния съд и предизвикателствата пред главния секретар“ – формат А4, до 10 </w:t>
      </w:r>
      <w:r w:rsidR="0061404F" w:rsidRPr="00932D34">
        <w:rPr>
          <w:rFonts w:eastAsiaTheme="minorEastAsia" w:cs="Times New Roman"/>
          <w:sz w:val="24"/>
          <w:szCs w:val="24"/>
        </w:rPr>
        <w:t>(</w:t>
      </w:r>
      <w:r w:rsidR="0061404F">
        <w:rPr>
          <w:rFonts w:eastAsiaTheme="minorEastAsia" w:cs="Times New Roman"/>
          <w:sz w:val="24"/>
          <w:szCs w:val="24"/>
        </w:rPr>
        <w:t>десет</w:t>
      </w:r>
      <w:r w:rsidR="0061404F" w:rsidRPr="00932D34">
        <w:rPr>
          <w:rFonts w:eastAsiaTheme="minorEastAsia" w:cs="Times New Roman"/>
          <w:sz w:val="24"/>
          <w:szCs w:val="24"/>
        </w:rPr>
        <w:t>)</w:t>
      </w:r>
      <w:r w:rsidR="0061404F">
        <w:rPr>
          <w:rFonts w:eastAsiaTheme="minorEastAsia" w:cs="Times New Roman"/>
          <w:b/>
          <w:sz w:val="24"/>
          <w:szCs w:val="24"/>
          <w:lang w:eastAsia="zh-CN"/>
        </w:rPr>
        <w:t xml:space="preserve"> стандартни машинописни страници, в запечатан непрозрачен плик, надписан с трите имена и подпис на кандидата до </w:t>
      </w:r>
      <w:r w:rsidR="00365DFD">
        <w:rPr>
          <w:rFonts w:eastAsiaTheme="minorEastAsia" w:cs="Times New Roman"/>
          <w:b/>
          <w:sz w:val="24"/>
          <w:szCs w:val="24"/>
          <w:lang w:eastAsia="zh-CN"/>
        </w:rPr>
        <w:t>04.02.2022 г.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в сградата </w:t>
      </w:r>
      <w:bookmarkStart w:id="0" w:name="_Hlk93660884"/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на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,  гр. София,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бул. Дондуков № 1</w:t>
      </w:r>
      <w:r w:rsidR="00365DFD">
        <w:rPr>
          <w:rFonts w:eastAsiaTheme="minorEastAsia" w:cs="Times New Roman"/>
          <w:b/>
          <w:sz w:val="24"/>
          <w:szCs w:val="24"/>
          <w:lang w:eastAsia="zh-CN"/>
        </w:rPr>
        <w:t>.</w:t>
      </w:r>
      <w:bookmarkEnd w:id="0"/>
    </w:p>
    <w:p w14:paraId="428B27C2" w14:textId="470D3B8D" w:rsidR="000C5C4D" w:rsidRDefault="00365DFD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Представената писмена концепция ще бъде оценена, съгласно изискванията на чл.3</w:t>
      </w:r>
      <w:r w:rsidR="00AC6E56">
        <w:rPr>
          <w:rFonts w:eastAsiaTheme="minorEastAsia" w:cs="Times New Roman"/>
          <w:b/>
          <w:sz w:val="24"/>
          <w:szCs w:val="24"/>
          <w:lang w:eastAsia="zh-CN"/>
        </w:rPr>
        <w:t xml:space="preserve">9, ал. 2-3 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от </w:t>
      </w:r>
      <w:r w:rsidR="00AC6E56" w:rsidRPr="00A94692">
        <w:rPr>
          <w:rFonts w:eastAsiaTheme="minorEastAsia" w:cs="Times New Roman"/>
          <w:bCs/>
          <w:sz w:val="24"/>
          <w:szCs w:val="24"/>
          <w:lang w:eastAsia="bg-BG"/>
        </w:rPr>
        <w:t>Наредбата за провеждане на конкурсите</w:t>
      </w:r>
      <w:r w:rsidR="00AC6E56">
        <w:rPr>
          <w:rFonts w:eastAsiaTheme="minorEastAsia" w:cs="Times New Roman"/>
          <w:bCs/>
          <w:sz w:val="24"/>
          <w:szCs w:val="24"/>
          <w:lang w:eastAsia="bg-BG"/>
        </w:rPr>
        <w:t xml:space="preserve"> и подбора при мобилност на държавни служители</w:t>
      </w:r>
      <w:r>
        <w:rPr>
          <w:rFonts w:eastAsiaTheme="minorEastAsia" w:cs="Times New Roman"/>
          <w:b/>
          <w:sz w:val="24"/>
          <w:szCs w:val="24"/>
          <w:lang w:eastAsia="zh-CN"/>
        </w:rPr>
        <w:t>. Критерии за преценка на представените писмени концепции</w:t>
      </w:r>
      <w:r w:rsidR="000C5C4D">
        <w:rPr>
          <w:rFonts w:eastAsiaTheme="minorEastAsia" w:cs="Times New Roman"/>
          <w:b/>
          <w:sz w:val="24"/>
          <w:szCs w:val="24"/>
          <w:lang w:eastAsia="zh-CN"/>
        </w:rPr>
        <w:t xml:space="preserve"> – пълнота на обхвата на най-важните въпроси свързани със съдържанието на концепцията; практическа насоченост; ясно формулирани цели; последователност, аргументираност и стил на изложението.</w:t>
      </w:r>
    </w:p>
    <w:p w14:paraId="4D65453E" w14:textId="0CCFD7EB" w:rsidR="00915E52" w:rsidRDefault="00165DEA" w:rsidP="00255AB5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Оценката на концепцията ще бъде обявена на страницата на съда в интернет на 08.02.2022 г.</w:t>
      </w:r>
      <w:r w:rsidR="00255AB5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0C5C4D">
        <w:rPr>
          <w:rFonts w:eastAsiaTheme="minorEastAsia" w:cs="Times New Roman"/>
          <w:b/>
          <w:sz w:val="24"/>
          <w:szCs w:val="24"/>
          <w:lang w:eastAsia="zh-CN"/>
        </w:rPr>
        <w:t>Кандидатът ще бъде допуснат до защита на концепцията</w:t>
      </w:r>
      <w:r w:rsidR="00574C5E">
        <w:rPr>
          <w:rFonts w:eastAsiaTheme="minorEastAsia" w:cs="Times New Roman"/>
          <w:b/>
          <w:sz w:val="24"/>
          <w:szCs w:val="24"/>
          <w:lang w:eastAsia="zh-CN"/>
        </w:rPr>
        <w:t xml:space="preserve"> на 09.02.2022 г.</w:t>
      </w:r>
      <w:r w:rsidR="00255AB5">
        <w:rPr>
          <w:rFonts w:eastAsiaTheme="minorEastAsia" w:cs="Times New Roman"/>
          <w:b/>
          <w:sz w:val="24"/>
          <w:szCs w:val="24"/>
          <w:lang w:eastAsia="zh-CN"/>
        </w:rPr>
        <w:t xml:space="preserve"> в 10. 00 ч. в сградата на КС</w:t>
      </w:r>
      <w:r w:rsidR="000C5C4D">
        <w:rPr>
          <w:rFonts w:eastAsiaTheme="minorEastAsia" w:cs="Times New Roman"/>
          <w:b/>
          <w:sz w:val="24"/>
          <w:szCs w:val="24"/>
          <w:lang w:eastAsia="zh-CN"/>
        </w:rPr>
        <w:t>, ако тя отговаря на изискванията и е оценена с оценка не по-ниска от 4</w:t>
      </w:r>
      <w:r w:rsidR="00574C5E">
        <w:rPr>
          <w:rFonts w:eastAsiaTheme="minorEastAsia" w:cs="Times New Roman"/>
          <w:b/>
          <w:sz w:val="24"/>
          <w:szCs w:val="24"/>
          <w:lang w:eastAsia="zh-CN"/>
        </w:rPr>
        <w:t xml:space="preserve">.  </w:t>
      </w:r>
    </w:p>
    <w:p w14:paraId="1C9B0A92" w14:textId="43FEA5CE" w:rsidR="00255AB5" w:rsidRDefault="00255AB5" w:rsidP="00255AB5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Интервюто ще се проведе на същата дата – 09.02.2022 г. в сградата </w:t>
      </w:r>
      <w:r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на </w:t>
      </w:r>
      <w:r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,  гр. София, </w:t>
      </w:r>
      <w:r>
        <w:rPr>
          <w:rFonts w:eastAsiaTheme="minorEastAsia" w:cs="Times New Roman"/>
          <w:b/>
          <w:sz w:val="24"/>
          <w:szCs w:val="24"/>
          <w:lang w:eastAsia="zh-CN"/>
        </w:rPr>
        <w:t>бул. Дондуков № 1.</w:t>
      </w:r>
    </w:p>
    <w:p w14:paraId="411E3896" w14:textId="77777777" w:rsidR="00915E52" w:rsidRPr="00A9469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0EDAB2CB" w14:textId="396A43F8" w:rsidR="002A0930" w:rsidRPr="00117812" w:rsidRDefault="002A0930" w:rsidP="00574C5E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2A0930">
        <w:rPr>
          <w:rFonts w:eastAsia="SimSun" w:cs="Times New Roman"/>
          <w:b/>
          <w:sz w:val="24"/>
          <w:szCs w:val="24"/>
        </w:rPr>
        <w:t xml:space="preserve"> </w:t>
      </w:r>
      <w:r w:rsidR="00574C5E">
        <w:rPr>
          <w:rFonts w:eastAsia="SimSun" w:cs="Times New Roman"/>
          <w:b/>
          <w:sz w:val="24"/>
          <w:szCs w:val="24"/>
        </w:rPr>
        <w:t xml:space="preserve">  </w:t>
      </w:r>
    </w:p>
    <w:p w14:paraId="7709DF66" w14:textId="77777777" w:rsidR="00A94692" w:rsidRPr="00A94692" w:rsidRDefault="00A94692" w:rsidP="002A0930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sectPr w:rsidR="00A94692" w:rsidRPr="00A94692" w:rsidSect="00A94692">
      <w:footerReference w:type="default" r:id="rId9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B8293" w14:textId="77777777" w:rsidR="002A4504" w:rsidRDefault="002A4504" w:rsidP="005C7A83">
      <w:pPr>
        <w:spacing w:after="0" w:line="240" w:lineRule="auto"/>
      </w:pPr>
      <w:r>
        <w:separator/>
      </w:r>
    </w:p>
  </w:endnote>
  <w:endnote w:type="continuationSeparator" w:id="0">
    <w:p w14:paraId="459BFAA8" w14:textId="77777777" w:rsidR="002A4504" w:rsidRDefault="002A4504" w:rsidP="005C7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0005028"/>
      <w:docPartObj>
        <w:docPartGallery w:val="Page Numbers (Bottom of Page)"/>
        <w:docPartUnique/>
      </w:docPartObj>
    </w:sdtPr>
    <w:sdtEndPr/>
    <w:sdtContent>
      <w:p w14:paraId="513444FC" w14:textId="77777777" w:rsidR="00044661" w:rsidRDefault="0004466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C2F">
          <w:rPr>
            <w:noProof/>
          </w:rPr>
          <w:t>2</w:t>
        </w:r>
        <w:r>
          <w:fldChar w:fldCharType="end"/>
        </w:r>
      </w:p>
    </w:sdtContent>
  </w:sdt>
  <w:p w14:paraId="5D4756DB" w14:textId="77777777" w:rsidR="00044661" w:rsidRDefault="000446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EA003" w14:textId="77777777" w:rsidR="002A4504" w:rsidRDefault="002A4504" w:rsidP="005C7A83">
      <w:pPr>
        <w:spacing w:after="0" w:line="240" w:lineRule="auto"/>
      </w:pPr>
      <w:r>
        <w:separator/>
      </w:r>
    </w:p>
  </w:footnote>
  <w:footnote w:type="continuationSeparator" w:id="0">
    <w:p w14:paraId="1FC7FFB1" w14:textId="77777777" w:rsidR="002A4504" w:rsidRDefault="002A4504" w:rsidP="005C7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FF0645B"/>
    <w:multiLevelType w:val="hybridMultilevel"/>
    <w:tmpl w:val="D690DE2E"/>
    <w:lvl w:ilvl="0" w:tplc="E98882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77E385D"/>
    <w:multiLevelType w:val="hybridMultilevel"/>
    <w:tmpl w:val="6A4412AC"/>
    <w:lvl w:ilvl="0" w:tplc="2988B29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50" w:hanging="360"/>
      </w:pPr>
    </w:lvl>
    <w:lvl w:ilvl="2" w:tplc="0402001B" w:tentative="1">
      <w:start w:val="1"/>
      <w:numFmt w:val="lowerRoman"/>
      <w:lvlText w:val="%3."/>
      <w:lvlJc w:val="right"/>
      <w:pPr>
        <w:ind w:left="2370" w:hanging="180"/>
      </w:pPr>
    </w:lvl>
    <w:lvl w:ilvl="3" w:tplc="0402000F" w:tentative="1">
      <w:start w:val="1"/>
      <w:numFmt w:val="decimal"/>
      <w:lvlText w:val="%4."/>
      <w:lvlJc w:val="left"/>
      <w:pPr>
        <w:ind w:left="3090" w:hanging="360"/>
      </w:pPr>
    </w:lvl>
    <w:lvl w:ilvl="4" w:tplc="04020019" w:tentative="1">
      <w:start w:val="1"/>
      <w:numFmt w:val="lowerLetter"/>
      <w:lvlText w:val="%5."/>
      <w:lvlJc w:val="left"/>
      <w:pPr>
        <w:ind w:left="3810" w:hanging="360"/>
      </w:pPr>
    </w:lvl>
    <w:lvl w:ilvl="5" w:tplc="0402001B" w:tentative="1">
      <w:start w:val="1"/>
      <w:numFmt w:val="lowerRoman"/>
      <w:lvlText w:val="%6."/>
      <w:lvlJc w:val="right"/>
      <w:pPr>
        <w:ind w:left="4530" w:hanging="180"/>
      </w:pPr>
    </w:lvl>
    <w:lvl w:ilvl="6" w:tplc="0402000F" w:tentative="1">
      <w:start w:val="1"/>
      <w:numFmt w:val="decimal"/>
      <w:lvlText w:val="%7."/>
      <w:lvlJc w:val="left"/>
      <w:pPr>
        <w:ind w:left="5250" w:hanging="360"/>
      </w:pPr>
    </w:lvl>
    <w:lvl w:ilvl="7" w:tplc="04020019" w:tentative="1">
      <w:start w:val="1"/>
      <w:numFmt w:val="lowerLetter"/>
      <w:lvlText w:val="%8."/>
      <w:lvlJc w:val="left"/>
      <w:pPr>
        <w:ind w:left="5970" w:hanging="360"/>
      </w:pPr>
    </w:lvl>
    <w:lvl w:ilvl="8" w:tplc="040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D4809"/>
    <w:multiLevelType w:val="hybridMultilevel"/>
    <w:tmpl w:val="8FB45BBC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34254"/>
    <w:multiLevelType w:val="hybridMultilevel"/>
    <w:tmpl w:val="A3242C9A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10" w15:restartNumberingAfterBreak="0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61C69CE"/>
    <w:multiLevelType w:val="hybridMultilevel"/>
    <w:tmpl w:val="BE02C6C4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13"/>
  </w:num>
  <w:num w:numId="8">
    <w:abstractNumId w:val="0"/>
  </w:num>
  <w:num w:numId="9">
    <w:abstractNumId w:val="10"/>
  </w:num>
  <w:num w:numId="10">
    <w:abstractNumId w:val="5"/>
  </w:num>
  <w:num w:numId="11">
    <w:abstractNumId w:val="12"/>
  </w:num>
  <w:num w:numId="12">
    <w:abstractNumId w:val="11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47"/>
    <w:rsid w:val="0000268D"/>
    <w:rsid w:val="00023DD7"/>
    <w:rsid w:val="000251DA"/>
    <w:rsid w:val="000352F0"/>
    <w:rsid w:val="00044661"/>
    <w:rsid w:val="0005527F"/>
    <w:rsid w:val="00055FDE"/>
    <w:rsid w:val="000572F0"/>
    <w:rsid w:val="00060237"/>
    <w:rsid w:val="00075538"/>
    <w:rsid w:val="00083213"/>
    <w:rsid w:val="000A2893"/>
    <w:rsid w:val="000C5C4D"/>
    <w:rsid w:val="000F1487"/>
    <w:rsid w:val="000F4867"/>
    <w:rsid w:val="00117812"/>
    <w:rsid w:val="00122CF9"/>
    <w:rsid w:val="00133B81"/>
    <w:rsid w:val="00142337"/>
    <w:rsid w:val="00161CEF"/>
    <w:rsid w:val="00165DEA"/>
    <w:rsid w:val="001666A1"/>
    <w:rsid w:val="001677DD"/>
    <w:rsid w:val="00171721"/>
    <w:rsid w:val="001753A5"/>
    <w:rsid w:val="00185693"/>
    <w:rsid w:val="0018653D"/>
    <w:rsid w:val="001C1272"/>
    <w:rsid w:val="001E0E7F"/>
    <w:rsid w:val="001E435A"/>
    <w:rsid w:val="00235248"/>
    <w:rsid w:val="00235ED6"/>
    <w:rsid w:val="00242CB9"/>
    <w:rsid w:val="00251DE3"/>
    <w:rsid w:val="00255AB5"/>
    <w:rsid w:val="002852C9"/>
    <w:rsid w:val="002906AF"/>
    <w:rsid w:val="00294410"/>
    <w:rsid w:val="002A0930"/>
    <w:rsid w:val="002A4504"/>
    <w:rsid w:val="002D66E1"/>
    <w:rsid w:val="002F37F9"/>
    <w:rsid w:val="002F3C32"/>
    <w:rsid w:val="003353A9"/>
    <w:rsid w:val="00365DFD"/>
    <w:rsid w:val="003850D6"/>
    <w:rsid w:val="00395EA0"/>
    <w:rsid w:val="003D1202"/>
    <w:rsid w:val="003D3576"/>
    <w:rsid w:val="003F5A6E"/>
    <w:rsid w:val="003F7131"/>
    <w:rsid w:val="004118A5"/>
    <w:rsid w:val="00412539"/>
    <w:rsid w:val="00471069"/>
    <w:rsid w:val="00471A9E"/>
    <w:rsid w:val="00472290"/>
    <w:rsid w:val="00475E70"/>
    <w:rsid w:val="00484702"/>
    <w:rsid w:val="004B4313"/>
    <w:rsid w:val="004F2AD0"/>
    <w:rsid w:val="004F783C"/>
    <w:rsid w:val="0050079F"/>
    <w:rsid w:val="00511747"/>
    <w:rsid w:val="005117B7"/>
    <w:rsid w:val="00515590"/>
    <w:rsid w:val="00543228"/>
    <w:rsid w:val="0054468A"/>
    <w:rsid w:val="00551518"/>
    <w:rsid w:val="005635DC"/>
    <w:rsid w:val="00574C5E"/>
    <w:rsid w:val="00590C8F"/>
    <w:rsid w:val="005945D5"/>
    <w:rsid w:val="005B1A5B"/>
    <w:rsid w:val="005B3C41"/>
    <w:rsid w:val="005C7A83"/>
    <w:rsid w:val="00610993"/>
    <w:rsid w:val="00613706"/>
    <w:rsid w:val="0061404F"/>
    <w:rsid w:val="00615D66"/>
    <w:rsid w:val="00621C32"/>
    <w:rsid w:val="00632ED5"/>
    <w:rsid w:val="006379E2"/>
    <w:rsid w:val="00680B7B"/>
    <w:rsid w:val="006938CE"/>
    <w:rsid w:val="006A7B4D"/>
    <w:rsid w:val="006D459F"/>
    <w:rsid w:val="006F5923"/>
    <w:rsid w:val="006F738A"/>
    <w:rsid w:val="00712A3A"/>
    <w:rsid w:val="0071747C"/>
    <w:rsid w:val="0072473C"/>
    <w:rsid w:val="00725C29"/>
    <w:rsid w:val="00755601"/>
    <w:rsid w:val="00771D52"/>
    <w:rsid w:val="007772B7"/>
    <w:rsid w:val="00786B4B"/>
    <w:rsid w:val="00793F42"/>
    <w:rsid w:val="00794D88"/>
    <w:rsid w:val="0079565A"/>
    <w:rsid w:val="00797C2F"/>
    <w:rsid w:val="007B42FC"/>
    <w:rsid w:val="007C6EB2"/>
    <w:rsid w:val="007D3401"/>
    <w:rsid w:val="007E3637"/>
    <w:rsid w:val="007E4877"/>
    <w:rsid w:val="00820F53"/>
    <w:rsid w:val="00837628"/>
    <w:rsid w:val="00843720"/>
    <w:rsid w:val="008505D1"/>
    <w:rsid w:val="00850C43"/>
    <w:rsid w:val="008664F8"/>
    <w:rsid w:val="00890A85"/>
    <w:rsid w:val="008A448E"/>
    <w:rsid w:val="008B02F5"/>
    <w:rsid w:val="008B7BC5"/>
    <w:rsid w:val="008C4B11"/>
    <w:rsid w:val="008C7154"/>
    <w:rsid w:val="008D0083"/>
    <w:rsid w:val="008E595C"/>
    <w:rsid w:val="008F0401"/>
    <w:rsid w:val="00904CEB"/>
    <w:rsid w:val="00915B57"/>
    <w:rsid w:val="00915E52"/>
    <w:rsid w:val="009168E9"/>
    <w:rsid w:val="00932D34"/>
    <w:rsid w:val="00941CDB"/>
    <w:rsid w:val="00947537"/>
    <w:rsid w:val="009713E3"/>
    <w:rsid w:val="009728F0"/>
    <w:rsid w:val="009A6169"/>
    <w:rsid w:val="009A73B9"/>
    <w:rsid w:val="009C072F"/>
    <w:rsid w:val="009E66CB"/>
    <w:rsid w:val="00A10615"/>
    <w:rsid w:val="00A278C2"/>
    <w:rsid w:val="00A4242F"/>
    <w:rsid w:val="00A56D5F"/>
    <w:rsid w:val="00A625CD"/>
    <w:rsid w:val="00A64CE0"/>
    <w:rsid w:val="00A90C6E"/>
    <w:rsid w:val="00A94692"/>
    <w:rsid w:val="00AC6E56"/>
    <w:rsid w:val="00AD3B9B"/>
    <w:rsid w:val="00AE046A"/>
    <w:rsid w:val="00B0225F"/>
    <w:rsid w:val="00B144D7"/>
    <w:rsid w:val="00B47935"/>
    <w:rsid w:val="00B73600"/>
    <w:rsid w:val="00B80376"/>
    <w:rsid w:val="00BB1309"/>
    <w:rsid w:val="00BB7811"/>
    <w:rsid w:val="00BC0C69"/>
    <w:rsid w:val="00BC48D9"/>
    <w:rsid w:val="00BE1B43"/>
    <w:rsid w:val="00C034B6"/>
    <w:rsid w:val="00C306BF"/>
    <w:rsid w:val="00C40091"/>
    <w:rsid w:val="00C40709"/>
    <w:rsid w:val="00C40F44"/>
    <w:rsid w:val="00C503CE"/>
    <w:rsid w:val="00C83039"/>
    <w:rsid w:val="00C84303"/>
    <w:rsid w:val="00D07E05"/>
    <w:rsid w:val="00D15901"/>
    <w:rsid w:val="00D207C4"/>
    <w:rsid w:val="00D33087"/>
    <w:rsid w:val="00D44C02"/>
    <w:rsid w:val="00D61AB5"/>
    <w:rsid w:val="00D7690D"/>
    <w:rsid w:val="00DA119D"/>
    <w:rsid w:val="00DA3412"/>
    <w:rsid w:val="00DB31A5"/>
    <w:rsid w:val="00DE1136"/>
    <w:rsid w:val="00DE1E99"/>
    <w:rsid w:val="00DE5287"/>
    <w:rsid w:val="00E07875"/>
    <w:rsid w:val="00E16868"/>
    <w:rsid w:val="00E2357B"/>
    <w:rsid w:val="00E62F9C"/>
    <w:rsid w:val="00E70234"/>
    <w:rsid w:val="00EC51B7"/>
    <w:rsid w:val="00F1420B"/>
    <w:rsid w:val="00F245EB"/>
    <w:rsid w:val="00F25797"/>
    <w:rsid w:val="00F27CBC"/>
    <w:rsid w:val="00F310B9"/>
    <w:rsid w:val="00F339A1"/>
    <w:rsid w:val="00F45135"/>
    <w:rsid w:val="00F51BC1"/>
    <w:rsid w:val="00F74329"/>
    <w:rsid w:val="00F74431"/>
    <w:rsid w:val="00F846F4"/>
    <w:rsid w:val="00F936B8"/>
    <w:rsid w:val="00FC0314"/>
    <w:rsid w:val="00FD72AC"/>
    <w:rsid w:val="00FE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9FF76"/>
  <w15:docId w15:val="{AACA15AB-75CA-4F89-99C7-FEFEB9E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875"/>
    <w:pPr>
      <w:ind w:left="720"/>
      <w:contextualSpacing/>
    </w:pPr>
  </w:style>
  <w:style w:type="table" w:styleId="TableGrid">
    <w:name w:val="Table Grid"/>
    <w:basedOn w:val="TableNormal"/>
    <w:uiPriority w:val="59"/>
    <w:rsid w:val="002A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A83"/>
  </w:style>
  <w:style w:type="paragraph" w:styleId="Footer">
    <w:name w:val="footer"/>
    <w:basedOn w:val="Normal"/>
    <w:link w:val="Foot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C25C1-7003-46E3-BC8C-2184F34D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2635</Characters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2021-03-26T08:20:00Z</cp:lastPrinted>
  <dcterms:created xsi:type="dcterms:W3CDTF">2022-01-27T09:11:00Z</dcterms:created>
  <dcterms:modified xsi:type="dcterms:W3CDTF">2022-01-27T09:12:00Z</dcterms:modified>
</cp:coreProperties>
</file>